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3BF202BC" w:rsidR="008C604C" w:rsidRPr="00941686" w:rsidRDefault="008C604C" w:rsidP="00941686">
      <w:pPr>
        <w:pStyle w:val="Pealkiri1"/>
        <w:spacing w:before="0" w:line="276" w:lineRule="auto"/>
        <w:jc w:val="both"/>
        <w:rPr>
          <w:rFonts w:ascii="Raleway" w:hAnsi="Raleway"/>
          <w:szCs w:val="22"/>
        </w:rPr>
      </w:pPr>
      <w:r w:rsidRPr="00941686">
        <w:rPr>
          <w:rFonts w:ascii="Raleway" w:hAnsi="Raleway"/>
          <w:szCs w:val="22"/>
        </w:rPr>
        <w:t>Hankeleping</w:t>
      </w:r>
      <w:r w:rsidR="00BF560F" w:rsidRPr="00941686">
        <w:rPr>
          <w:rFonts w:ascii="Raleway" w:hAnsi="Raleway"/>
          <w:szCs w:val="22"/>
        </w:rPr>
        <w:t xml:space="preserve"> nr</w:t>
      </w:r>
      <w:r w:rsidR="00043773" w:rsidRPr="00941686">
        <w:rPr>
          <w:rFonts w:ascii="Raleway" w:hAnsi="Raleway"/>
          <w:szCs w:val="22"/>
        </w:rPr>
        <w:t xml:space="preserve"> 3-9/</w:t>
      </w:r>
      <w:r w:rsidR="00400ACC" w:rsidRPr="00941686">
        <w:rPr>
          <w:rFonts w:ascii="Raleway" w:hAnsi="Raleway"/>
          <w:szCs w:val="22"/>
        </w:rPr>
        <w:t>.....</w:t>
      </w:r>
    </w:p>
    <w:p w14:paraId="4E5FBE1D" w14:textId="77777777" w:rsidR="00BB6E60" w:rsidRPr="00941686" w:rsidRDefault="00BB6E60" w:rsidP="00941686">
      <w:pPr>
        <w:jc w:val="both"/>
      </w:pPr>
    </w:p>
    <w:p w14:paraId="510D8E64" w14:textId="77777777" w:rsidR="00941686" w:rsidRPr="00941686" w:rsidRDefault="00941686" w:rsidP="00941686">
      <w:pPr>
        <w:rPr>
          <w:rFonts w:ascii="Raleway" w:eastAsiaTheme="minorEastAsia" w:hAnsi="Raleway" w:cs="Times New Roman"/>
          <w:b/>
          <w:bCs/>
          <w:lang w:eastAsia="et-EE"/>
        </w:rPr>
      </w:pPr>
      <w:r w:rsidRPr="00941686">
        <w:rPr>
          <w:rFonts w:ascii="Raleway" w:eastAsiaTheme="minorEastAsia" w:hAnsi="Raleway" w:cs="Times New Roman"/>
          <w:b/>
          <w:bCs/>
          <w:lang w:eastAsia="et-EE"/>
        </w:rPr>
        <w:t xml:space="preserve">Lapse abivajaduse hindamine ja juhtumimenetlus </w:t>
      </w:r>
      <w:proofErr w:type="spellStart"/>
      <w:r w:rsidRPr="00941686">
        <w:rPr>
          <w:rFonts w:ascii="Raleway" w:eastAsiaTheme="minorEastAsia" w:hAnsi="Raleway" w:cs="Times New Roman"/>
          <w:b/>
          <w:bCs/>
          <w:lang w:eastAsia="et-EE"/>
        </w:rPr>
        <w:t>vol</w:t>
      </w:r>
      <w:proofErr w:type="spellEnd"/>
      <w:r w:rsidRPr="00941686">
        <w:rPr>
          <w:rFonts w:ascii="Raleway" w:eastAsiaTheme="minorEastAsia" w:hAnsi="Raleway" w:cs="Times New Roman"/>
          <w:b/>
          <w:bCs/>
          <w:lang w:eastAsia="et-EE"/>
        </w:rPr>
        <w:t xml:space="preserve"> II</w:t>
      </w:r>
    </w:p>
    <w:p w14:paraId="27DF5C64" w14:textId="77777777" w:rsidR="00941686" w:rsidRDefault="00941686" w:rsidP="00941686">
      <w:pPr>
        <w:pStyle w:val="Normaallaadveeb"/>
        <w:shd w:val="clear" w:color="auto" w:fill="FFFFFF"/>
        <w:spacing w:before="150" w:beforeAutospacing="0" w:after="0" w:afterAutospacing="0"/>
        <w:jc w:val="both"/>
        <w:rPr>
          <w:rFonts w:ascii="Raleway" w:hAnsi="Raleway"/>
          <w:b/>
          <w:bCs/>
          <w:sz w:val="22"/>
          <w:szCs w:val="22"/>
        </w:rPr>
      </w:pPr>
    </w:p>
    <w:p w14:paraId="1A095AD8" w14:textId="7C536F3C"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Style w:val="Tugev"/>
          <w:rFonts w:ascii="Raleway" w:hAnsi="Raleway"/>
          <w:sz w:val="22"/>
          <w:szCs w:val="22"/>
        </w:rPr>
        <w:t>Tervise ja Heaolu Infosüsteemide Keskus</w:t>
      </w:r>
      <w:r w:rsidRPr="00941686">
        <w:rPr>
          <w:rFonts w:ascii="Raleway" w:hAnsi="Raleway"/>
          <w:sz w:val="22"/>
          <w:szCs w:val="22"/>
        </w:rPr>
        <w:t>, registrikood 70009770, aadress Pärnu mnt 132, 11317 Tallinn, keda esindab põhimääruse alusel direktor Margus Arm (edaspidi </w:t>
      </w:r>
      <w:r w:rsidRPr="00941686">
        <w:rPr>
          <w:rStyle w:val="Rhutus"/>
          <w:rFonts w:ascii="Raleway" w:hAnsi="Raleway"/>
          <w:b/>
          <w:bCs/>
          <w:sz w:val="22"/>
          <w:szCs w:val="22"/>
        </w:rPr>
        <w:t>tellija</w:t>
      </w:r>
      <w:r w:rsidRPr="00941686">
        <w:rPr>
          <w:rFonts w:ascii="Raleway" w:hAnsi="Raleway"/>
          <w:sz w:val="22"/>
          <w:szCs w:val="22"/>
        </w:rPr>
        <w:t>), ja </w:t>
      </w:r>
    </w:p>
    <w:p w14:paraId="73EEC8D0"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p>
    <w:p w14:paraId="2A9AC42E"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pakkuja ......, registrikood ....., aadress ................ (edaspidi täitja), keda esindab pakkuja volikirja alusel ..... juhatuse liige ..... (edaspidi </w:t>
      </w:r>
      <w:r w:rsidRPr="00941686">
        <w:rPr>
          <w:rStyle w:val="Tugev"/>
          <w:rFonts w:ascii="Raleway" w:hAnsi="Raleway"/>
          <w:sz w:val="22"/>
          <w:szCs w:val="22"/>
        </w:rPr>
        <w:t>täitja</w:t>
      </w:r>
      <w:r w:rsidRPr="00941686">
        <w:rPr>
          <w:rFonts w:ascii="Raleway" w:hAnsi="Raleway"/>
          <w:sz w:val="22"/>
          <w:szCs w:val="22"/>
        </w:rPr>
        <w:t>),  </w:t>
      </w:r>
    </w:p>
    <w:p w14:paraId="0E64F2DA"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p>
    <w:p w14:paraId="51C55C60"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edaspidi eraldi pool või koos pooled, sõlmisid raamlepingu nr 3-9/4833-1 alusel käesoleva hankelepingu (edaspidi </w:t>
      </w:r>
      <w:r w:rsidRPr="00941686">
        <w:rPr>
          <w:rStyle w:val="Tugev"/>
          <w:rFonts w:ascii="Raleway" w:hAnsi="Raleway"/>
          <w:sz w:val="22"/>
          <w:szCs w:val="22"/>
        </w:rPr>
        <w:t>leping</w:t>
      </w:r>
      <w:r w:rsidRPr="00941686">
        <w:rPr>
          <w:rFonts w:ascii="Raleway" w:hAnsi="Raleway"/>
          <w:sz w:val="22"/>
          <w:szCs w:val="22"/>
        </w:rPr>
        <w:t>) alljärgnevas: </w:t>
      </w:r>
    </w:p>
    <w:p w14:paraId="1B75BE25" w14:textId="77777777" w:rsidR="00941686" w:rsidRPr="00941686" w:rsidRDefault="00941686" w:rsidP="00941686">
      <w:pPr>
        <w:pStyle w:val="Pealkiri1"/>
        <w:shd w:val="clear" w:color="auto" w:fill="FFFFFF"/>
        <w:spacing w:before="450" w:after="0"/>
        <w:jc w:val="both"/>
        <w:rPr>
          <w:rFonts w:ascii="Raleway" w:hAnsi="Raleway"/>
          <w:spacing w:val="-2"/>
          <w:szCs w:val="22"/>
        </w:rPr>
      </w:pPr>
      <w:r w:rsidRPr="00941686">
        <w:rPr>
          <w:rFonts w:ascii="Raleway" w:hAnsi="Raleway"/>
          <w:spacing w:val="-2"/>
          <w:szCs w:val="22"/>
        </w:rPr>
        <w:t>1.       Lepingu ese</w:t>
      </w:r>
    </w:p>
    <w:p w14:paraId="0F0C612B"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1.1. Lepingu esemeks on riigihanke „Sotsiaalteenuste ja -toetuste andmeregistri (STAR) arendustööd“ viitenumber 298530 alusel tellitavad tööd (edaspidi </w:t>
      </w:r>
      <w:r w:rsidRPr="00941686">
        <w:rPr>
          <w:rStyle w:val="Tugev"/>
          <w:rFonts w:ascii="Raleway" w:hAnsi="Raleway"/>
          <w:sz w:val="22"/>
          <w:szCs w:val="22"/>
        </w:rPr>
        <w:t>tööd</w:t>
      </w:r>
      <w:r w:rsidRPr="00941686">
        <w:rPr>
          <w:rFonts w:ascii="Raleway" w:hAnsi="Raleway"/>
          <w:sz w:val="22"/>
          <w:szCs w:val="22"/>
        </w:rPr>
        <w:t>), mis on täpsemalt kirjeldatud tehnilises kirjelduses.</w:t>
      </w:r>
    </w:p>
    <w:p w14:paraId="68F86C49" w14:textId="530302B0" w:rsidR="00941686" w:rsidRPr="00941686" w:rsidRDefault="00941686" w:rsidP="00941686">
      <w:pPr>
        <w:pStyle w:val="Normaallaadveeb"/>
        <w:shd w:val="clear" w:color="auto" w:fill="FFFFFF"/>
        <w:spacing w:before="150" w:beforeAutospacing="0" w:after="0" w:afterAutospacing="0"/>
        <w:jc w:val="both"/>
        <w:rPr>
          <w:rFonts w:ascii="Raleway" w:hAnsi="Raleway"/>
          <w:b/>
          <w:bCs/>
          <w:sz w:val="22"/>
          <w:szCs w:val="22"/>
        </w:rPr>
      </w:pPr>
      <w:r w:rsidRPr="00941686">
        <w:rPr>
          <w:rStyle w:val="Tugev"/>
          <w:rFonts w:ascii="Raleway" w:hAnsi="Raleway"/>
          <w:b w:val="0"/>
          <w:bCs w:val="0"/>
          <w:sz w:val="22"/>
          <w:szCs w:val="22"/>
        </w:rPr>
        <w:t>1.2. Lepingu maht on maksimaalselt </w:t>
      </w:r>
      <w:r w:rsidR="00F63D86" w:rsidRPr="00F63D86">
        <w:rPr>
          <w:rStyle w:val="Tugev"/>
          <w:rFonts w:ascii="Raleway" w:hAnsi="Raleway"/>
          <w:b w:val="0"/>
          <w:bCs w:val="0"/>
          <w:sz w:val="22"/>
          <w:szCs w:val="22"/>
        </w:rPr>
        <w:t>320</w:t>
      </w:r>
      <w:r w:rsidR="00F63D86">
        <w:rPr>
          <w:rStyle w:val="Tugev"/>
          <w:rFonts w:ascii="Raleway" w:hAnsi="Raleway"/>
          <w:b w:val="0"/>
          <w:bCs w:val="0"/>
          <w:sz w:val="22"/>
          <w:szCs w:val="22"/>
        </w:rPr>
        <w:t> </w:t>
      </w:r>
      <w:r w:rsidR="00F63D86" w:rsidRPr="00F63D86">
        <w:rPr>
          <w:rStyle w:val="Tugev"/>
          <w:rFonts w:ascii="Raleway" w:hAnsi="Raleway"/>
          <w:b w:val="0"/>
          <w:bCs w:val="0"/>
          <w:sz w:val="22"/>
          <w:szCs w:val="22"/>
        </w:rPr>
        <w:t>645</w:t>
      </w:r>
      <w:r w:rsidR="00F63D86">
        <w:rPr>
          <w:rStyle w:val="Tugev"/>
          <w:rFonts w:ascii="Raleway" w:hAnsi="Raleway"/>
          <w:b w:val="0"/>
          <w:bCs w:val="0"/>
          <w:sz w:val="22"/>
          <w:szCs w:val="22"/>
        </w:rPr>
        <w:t xml:space="preserve"> </w:t>
      </w:r>
      <w:r w:rsidRPr="00941686">
        <w:rPr>
          <w:rStyle w:val="Tugev"/>
          <w:rFonts w:ascii="Raleway" w:hAnsi="Raleway"/>
          <w:b w:val="0"/>
          <w:bCs w:val="0"/>
          <w:sz w:val="22"/>
          <w:szCs w:val="22"/>
        </w:rPr>
        <w:t>eurot km-ta.</w:t>
      </w:r>
    </w:p>
    <w:p w14:paraId="1D5F192B" w14:textId="5B836BE4"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 xml:space="preserve">1.3. </w:t>
      </w:r>
      <w:r w:rsidR="0068110A" w:rsidRPr="0068110A">
        <w:rPr>
          <w:rFonts w:ascii="Raleway" w:hAnsi="Raleway"/>
          <w:sz w:val="22"/>
          <w:szCs w:val="22"/>
        </w:rPr>
        <w:t xml:space="preserve">Lepingut rahastatakse </w:t>
      </w:r>
      <w:proofErr w:type="spellStart"/>
      <w:r w:rsidR="0068110A" w:rsidRPr="0068110A">
        <w:rPr>
          <w:rFonts w:ascii="Raleway" w:hAnsi="Raleway"/>
          <w:sz w:val="22"/>
          <w:szCs w:val="22"/>
        </w:rPr>
        <w:t>välisvahenditest</w:t>
      </w:r>
      <w:proofErr w:type="spellEnd"/>
      <w:r w:rsidR="0068110A" w:rsidRPr="0068110A">
        <w:rPr>
          <w:rFonts w:ascii="Raleway" w:hAnsi="Raleway"/>
          <w:sz w:val="22"/>
          <w:szCs w:val="22"/>
        </w:rPr>
        <w:t>, SOM TAT „Laste ja perede toetamine" (Sotsiaalministeeriumi Toetuse andmise tingimused rakendusasutuse tegevusteks)</w:t>
      </w:r>
      <w:r w:rsidR="00F63D86" w:rsidRPr="00F63D86">
        <w:rPr>
          <w:rFonts w:ascii="Raleway" w:hAnsi="Raleway"/>
          <w:sz w:val="22"/>
          <w:szCs w:val="22"/>
        </w:rPr>
        <w:t xml:space="preserve"> ja/ või  TA eelarvest (Teadus- ja arendustegevuse vahendid). Täitjale tehakse </w:t>
      </w:r>
      <w:proofErr w:type="spellStart"/>
      <w:r w:rsidR="00F63D86" w:rsidRPr="00F63D86">
        <w:rPr>
          <w:rFonts w:ascii="Raleway" w:hAnsi="Raleway"/>
          <w:sz w:val="22"/>
          <w:szCs w:val="22"/>
        </w:rPr>
        <w:t>välisrahastuse</w:t>
      </w:r>
      <w:proofErr w:type="spellEnd"/>
      <w:r w:rsidR="00F63D86" w:rsidRPr="00F63D86">
        <w:rPr>
          <w:rFonts w:ascii="Raleway" w:hAnsi="Raleway"/>
          <w:sz w:val="22"/>
          <w:szCs w:val="22"/>
        </w:rPr>
        <w:t xml:space="preserve"> projekti(de)st tulenevad nõuded teatavaks tööde teostamisel.</w:t>
      </w:r>
    </w:p>
    <w:p w14:paraId="645548A2" w14:textId="77777777" w:rsidR="00941686" w:rsidRPr="00941686" w:rsidRDefault="00941686" w:rsidP="00941686">
      <w:pPr>
        <w:pStyle w:val="Pealkiri1"/>
        <w:shd w:val="clear" w:color="auto" w:fill="FFFFFF"/>
        <w:spacing w:before="450" w:after="0"/>
        <w:jc w:val="both"/>
        <w:rPr>
          <w:rFonts w:ascii="Raleway" w:hAnsi="Raleway"/>
          <w:spacing w:val="-2"/>
          <w:szCs w:val="22"/>
        </w:rPr>
      </w:pPr>
      <w:r w:rsidRPr="00941686">
        <w:rPr>
          <w:rFonts w:ascii="Raleway" w:hAnsi="Raleway"/>
          <w:spacing w:val="-2"/>
          <w:szCs w:val="22"/>
        </w:rPr>
        <w:t>2.       Töö üleandmise ja vastuvõtmise tingimused</w:t>
      </w:r>
    </w:p>
    <w:p w14:paraId="36D049AA" w14:textId="7249C580"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2.1 Poolte vahel kokku lepitud MVP tööd antakse tellijale testimiseks üle hiljemalt </w:t>
      </w:r>
      <w:r w:rsidR="00F63D86">
        <w:rPr>
          <w:rStyle w:val="Tugev"/>
          <w:rFonts w:ascii="Raleway" w:hAnsi="Raleway"/>
          <w:sz w:val="22"/>
          <w:szCs w:val="22"/>
        </w:rPr>
        <w:t>28</w:t>
      </w:r>
      <w:r w:rsidRPr="00941686">
        <w:rPr>
          <w:rStyle w:val="Tugev"/>
          <w:rFonts w:ascii="Raleway" w:hAnsi="Raleway"/>
          <w:sz w:val="22"/>
          <w:szCs w:val="22"/>
        </w:rPr>
        <w:t>.0</w:t>
      </w:r>
      <w:r w:rsidR="00F63D86">
        <w:rPr>
          <w:rStyle w:val="Tugev"/>
          <w:rFonts w:ascii="Raleway" w:hAnsi="Raleway"/>
          <w:sz w:val="22"/>
          <w:szCs w:val="22"/>
        </w:rPr>
        <w:t>9</w:t>
      </w:r>
      <w:r w:rsidRPr="00941686">
        <w:rPr>
          <w:rStyle w:val="Tugev"/>
          <w:rFonts w:ascii="Raleway" w:hAnsi="Raleway"/>
          <w:sz w:val="22"/>
          <w:szCs w:val="22"/>
        </w:rPr>
        <w:t>.2026.</w:t>
      </w:r>
    </w:p>
    <w:p w14:paraId="6FA6DE4A" w14:textId="2284AD2A"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 xml:space="preserve">2.2. </w:t>
      </w:r>
      <w:r w:rsidR="008734EB">
        <w:rPr>
          <w:rFonts w:ascii="Raleway" w:hAnsi="Raleway"/>
          <w:sz w:val="22"/>
          <w:szCs w:val="22"/>
        </w:rPr>
        <w:t xml:space="preserve">Tööde teostamise </w:t>
      </w:r>
      <w:r w:rsidRPr="00941686">
        <w:rPr>
          <w:rFonts w:ascii="Raleway" w:hAnsi="Raleway"/>
          <w:sz w:val="22"/>
          <w:szCs w:val="22"/>
        </w:rPr>
        <w:t>lõpptähtaeg on </w:t>
      </w:r>
      <w:r w:rsidR="00F63D86">
        <w:rPr>
          <w:rStyle w:val="Tugev"/>
          <w:rFonts w:ascii="Raleway" w:hAnsi="Raleway"/>
          <w:sz w:val="22"/>
          <w:szCs w:val="22"/>
        </w:rPr>
        <w:t>30</w:t>
      </w:r>
      <w:r w:rsidRPr="00941686">
        <w:rPr>
          <w:rStyle w:val="Tugev"/>
          <w:rFonts w:ascii="Raleway" w:hAnsi="Raleway"/>
          <w:sz w:val="22"/>
          <w:szCs w:val="22"/>
        </w:rPr>
        <w:t>.</w:t>
      </w:r>
      <w:r w:rsidR="00F63D86">
        <w:rPr>
          <w:rStyle w:val="Tugev"/>
          <w:rFonts w:ascii="Raleway" w:hAnsi="Raleway"/>
          <w:sz w:val="22"/>
          <w:szCs w:val="22"/>
        </w:rPr>
        <w:t>11</w:t>
      </w:r>
      <w:r w:rsidRPr="00941686">
        <w:rPr>
          <w:rStyle w:val="Tugev"/>
          <w:rFonts w:ascii="Raleway" w:hAnsi="Raleway"/>
          <w:sz w:val="22"/>
          <w:szCs w:val="22"/>
        </w:rPr>
        <w:t>.2026</w:t>
      </w:r>
      <w:r w:rsidRPr="00941686">
        <w:rPr>
          <w:rFonts w:ascii="Raleway" w:hAnsi="Raleway"/>
          <w:sz w:val="22"/>
          <w:szCs w:val="22"/>
        </w:rPr>
        <w:t>, milleks ajaks antakse tellijale üle kõik lepingujärgsed, nõuetekohaselt valminud tööd.</w:t>
      </w:r>
    </w:p>
    <w:p w14:paraId="6FAAAD6C"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2.3. 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1CC01D9"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2.4. Tellitavad tööd antakse vastuvõtutestimiseks üle vastavalt lepingu tehnilises kirjelduses kokkulepitud tingimustele.</w:t>
      </w:r>
    </w:p>
    <w:p w14:paraId="0A6F8DD2"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2.5. Tellija vaatab töö üle vastavalt raamlepingu tingimustele. </w:t>
      </w:r>
    </w:p>
    <w:p w14:paraId="74A0564E"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2.6. Koos üle antava tööga annab täitja tellijale üle kõik tööde intellektuaalse omandi õigused vastavalt raamlepingus kirjeldatule.</w:t>
      </w:r>
    </w:p>
    <w:p w14:paraId="461BD4D4" w14:textId="77777777" w:rsidR="00941686" w:rsidRPr="00941686" w:rsidRDefault="00941686" w:rsidP="00941686">
      <w:pPr>
        <w:pStyle w:val="Pealkiri1"/>
        <w:shd w:val="clear" w:color="auto" w:fill="FFFFFF"/>
        <w:spacing w:before="450" w:after="0"/>
        <w:jc w:val="both"/>
        <w:rPr>
          <w:rFonts w:ascii="Raleway" w:hAnsi="Raleway"/>
          <w:spacing w:val="-2"/>
          <w:szCs w:val="22"/>
        </w:rPr>
      </w:pPr>
      <w:r w:rsidRPr="00941686">
        <w:rPr>
          <w:rFonts w:ascii="Raleway" w:hAnsi="Raleway"/>
          <w:spacing w:val="-2"/>
          <w:szCs w:val="22"/>
        </w:rPr>
        <w:t>3.       Lepingu hind</w:t>
      </w:r>
    </w:p>
    <w:p w14:paraId="34C0A64D"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3.1. Lepingu täitmine toimub töötunnipõhisel arvestusel, tellija tasub üksnes lepingu alusel tellitud ja teostatud töötundide eest.  </w:t>
      </w:r>
    </w:p>
    <w:p w14:paraId="5DB8B748"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lastRenderedPageBreak/>
        <w:t>3.2. Ühe töötunni maksumuseks lepingu täitmisel on </w:t>
      </w:r>
      <w:r w:rsidRPr="00941686">
        <w:rPr>
          <w:rStyle w:val="Tugev"/>
          <w:rFonts w:ascii="Raleway" w:hAnsi="Raleway"/>
          <w:sz w:val="22"/>
          <w:szCs w:val="22"/>
        </w:rPr>
        <w:t>____ (maksumus sõnadega) eurot käibemaksuta.</w:t>
      </w:r>
    </w:p>
    <w:p w14:paraId="125C20CC"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3.3. Täitja esitab tellijale e-arve igakuiselt. Arvel tuleb märkida riigihanke nimetus, </w:t>
      </w:r>
      <w:r w:rsidRPr="00941686">
        <w:rPr>
          <w:rStyle w:val="Tugev"/>
          <w:rFonts w:ascii="Raleway" w:hAnsi="Raleway"/>
          <w:sz w:val="22"/>
          <w:szCs w:val="22"/>
        </w:rPr>
        <w:t>lepingu osa viitenumber</w:t>
      </w:r>
      <w:r w:rsidRPr="00941686">
        <w:rPr>
          <w:rFonts w:ascii="Raleway" w:hAnsi="Raleway"/>
          <w:sz w:val="22"/>
          <w:szCs w:val="22"/>
        </w:rPr>
        <w:t>, lepingu number ja kontaktisiku andmed.</w:t>
      </w:r>
    </w:p>
    <w:p w14:paraId="7362EB34" w14:textId="77777777" w:rsidR="00941686" w:rsidRPr="00941686" w:rsidRDefault="00941686" w:rsidP="00941686">
      <w:pPr>
        <w:pStyle w:val="Pealkiri1"/>
        <w:shd w:val="clear" w:color="auto" w:fill="FFFFFF"/>
        <w:spacing w:before="450" w:after="0"/>
        <w:jc w:val="both"/>
        <w:rPr>
          <w:rFonts w:ascii="Raleway" w:hAnsi="Raleway"/>
          <w:b w:val="0"/>
          <w:spacing w:val="-2"/>
          <w:szCs w:val="22"/>
        </w:rPr>
      </w:pPr>
      <w:r w:rsidRPr="00941686">
        <w:rPr>
          <w:rFonts w:ascii="Raleway" w:hAnsi="Raleway"/>
          <w:b w:val="0"/>
          <w:bCs/>
          <w:spacing w:val="-2"/>
          <w:szCs w:val="22"/>
        </w:rPr>
        <w:t>4.       Poolte vahelised teated ja kontaktisikud</w:t>
      </w:r>
    </w:p>
    <w:p w14:paraId="34E61377"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4.1. Teadete edastamisel ja kätte toimetamisel lähtutakse raamlepingu regulatsioonist.</w:t>
      </w:r>
    </w:p>
    <w:p w14:paraId="79859385"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4.2. Tellija kontaktisikuks lepingu täitmisel on Stella Niit, tel 5532813, e-post </w:t>
      </w:r>
      <w:hyperlink r:id="rId8" w:history="1">
        <w:r w:rsidRPr="00941686">
          <w:rPr>
            <w:rStyle w:val="Hperlink"/>
            <w:rFonts w:ascii="Raleway" w:hAnsi="Raleway"/>
            <w:color w:val="auto"/>
            <w:sz w:val="22"/>
            <w:szCs w:val="22"/>
          </w:rPr>
          <w:t>stella.niit@tehik.ee</w:t>
        </w:r>
      </w:hyperlink>
      <w:r w:rsidRPr="00941686">
        <w:rPr>
          <w:rFonts w:ascii="Raleway" w:hAnsi="Raleway"/>
          <w:sz w:val="22"/>
          <w:szCs w:val="22"/>
        </w:rPr>
        <w:t> või tema asendaja.</w:t>
      </w:r>
    </w:p>
    <w:p w14:paraId="1479469C"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4.3. Täitja kontaktisikuks lepingu täitmisel on ________, tel ________, e-post ______ või tema asendaja.</w:t>
      </w:r>
    </w:p>
    <w:p w14:paraId="0B969ABA" w14:textId="77777777" w:rsidR="00941686" w:rsidRPr="00941686" w:rsidRDefault="00941686" w:rsidP="00941686">
      <w:pPr>
        <w:pStyle w:val="Pealkiri1"/>
        <w:shd w:val="clear" w:color="auto" w:fill="FFFFFF"/>
        <w:spacing w:before="450" w:after="0"/>
        <w:jc w:val="both"/>
        <w:rPr>
          <w:rFonts w:ascii="Raleway" w:hAnsi="Raleway"/>
          <w:spacing w:val="-2"/>
          <w:szCs w:val="22"/>
        </w:rPr>
      </w:pPr>
      <w:r w:rsidRPr="00941686">
        <w:rPr>
          <w:rFonts w:ascii="Raleway" w:hAnsi="Raleway"/>
          <w:spacing w:val="-2"/>
          <w:szCs w:val="22"/>
        </w:rPr>
        <w:t>5.       Lõppsätted</w:t>
      </w:r>
    </w:p>
    <w:p w14:paraId="2BBA930F"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5.1. Leping jõustub sellele poolte poolt allakirjutamise hetkest ja kehtib kuni poolte poolt oma lepinguliste kohustuste täitmiseni.</w:t>
      </w:r>
    </w:p>
    <w:p w14:paraId="2FA876D9"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5.2. Lepingu dokumendid koosnevad riigihanke alusdokumentidest, sh lepingu lisadest, lepingu muudatustest ja pakkumusest. </w:t>
      </w:r>
    </w:p>
    <w:p w14:paraId="6CE438D9"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5.3. Lepingu lahutamatuteks osadeks lepingu sõlmimise hetkel on järgmised dokumendid:</w:t>
      </w:r>
    </w:p>
    <w:p w14:paraId="0A65CAC1"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5.3.1. Lisa 1 - Tehniline kirjeldus;</w:t>
      </w:r>
    </w:p>
    <w:p w14:paraId="7E201391"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5.3.2. Lisa 2 – Pakkumus (ei allkirjastata koos lepinguga);</w:t>
      </w:r>
    </w:p>
    <w:p w14:paraId="2F9BB07E"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Fonts w:ascii="Raleway" w:hAnsi="Raleway"/>
          <w:sz w:val="22"/>
          <w:szCs w:val="22"/>
        </w:rPr>
        <w:t>5.3.3. ______ .</w:t>
      </w:r>
    </w:p>
    <w:p w14:paraId="02CE8D58" w14:textId="77777777" w:rsidR="00941686" w:rsidRPr="00941686" w:rsidRDefault="00941686" w:rsidP="00941686">
      <w:pPr>
        <w:pStyle w:val="Pealkiri1"/>
        <w:shd w:val="clear" w:color="auto" w:fill="FFFFFF"/>
        <w:spacing w:before="450" w:after="0"/>
        <w:jc w:val="both"/>
        <w:rPr>
          <w:rFonts w:ascii="Raleway" w:hAnsi="Raleway"/>
          <w:spacing w:val="-2"/>
          <w:szCs w:val="22"/>
        </w:rPr>
      </w:pPr>
      <w:r w:rsidRPr="00941686">
        <w:rPr>
          <w:rFonts w:ascii="Raleway" w:hAnsi="Raleway"/>
          <w:spacing w:val="-2"/>
          <w:szCs w:val="22"/>
        </w:rPr>
        <w:t>6.       Poolte allkirjad</w:t>
      </w:r>
    </w:p>
    <w:p w14:paraId="49112BF4"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p>
    <w:p w14:paraId="32D01852" w14:textId="77777777" w:rsidR="00941686" w:rsidRPr="00941686" w:rsidRDefault="00941686" w:rsidP="00941686">
      <w:pPr>
        <w:pStyle w:val="Normaallaadveeb"/>
        <w:shd w:val="clear" w:color="auto" w:fill="FFFFFF"/>
        <w:spacing w:before="150" w:beforeAutospacing="0" w:after="0" w:afterAutospacing="0"/>
        <w:jc w:val="both"/>
        <w:rPr>
          <w:rFonts w:ascii="Raleway" w:hAnsi="Raleway"/>
          <w:sz w:val="22"/>
          <w:szCs w:val="22"/>
        </w:rPr>
      </w:pPr>
      <w:r w:rsidRPr="00941686">
        <w:rPr>
          <w:rStyle w:val="Tugev"/>
          <w:rFonts w:ascii="Raleway" w:hAnsi="Raleway"/>
          <w:sz w:val="22"/>
          <w:szCs w:val="22"/>
        </w:rPr>
        <w:t>Tellija:                                                                                     Täitja:                  </w:t>
      </w:r>
    </w:p>
    <w:p w14:paraId="228FD341" w14:textId="77777777" w:rsidR="008C604C" w:rsidRPr="00941686" w:rsidRDefault="008C604C" w:rsidP="00941686">
      <w:pPr>
        <w:spacing w:line="276" w:lineRule="auto"/>
        <w:jc w:val="both"/>
        <w:rPr>
          <w:rFonts w:ascii="Raleway" w:hAnsi="Raleway"/>
        </w:rPr>
      </w:pPr>
    </w:p>
    <w:sectPr w:rsidR="008C604C" w:rsidRPr="0094168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4" style="position:absolute;margin-left:0;margin-top:-21.1pt;width:47.9pt;height:65.1pt;z-index:251659264;mso-position-horizontal:left;mso-position-horizontal-relative:right-margin-area" coordsize="958,1302" coordorigin="9813,25" o:spid="_x0000_s1026" w14:anchorId="2742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32"/>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A5ED9"/>
    <w:multiLevelType w:val="multilevel"/>
    <w:tmpl w:val="05C22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AE7040"/>
    <w:multiLevelType w:val="multilevel"/>
    <w:tmpl w:val="1E84F774"/>
    <w:lvl w:ilvl="0">
      <w:start w:val="3"/>
      <w:numFmt w:val="decimal"/>
      <w:lvlText w:val="%1"/>
      <w:lvlJc w:val="left"/>
      <w:pPr>
        <w:ind w:left="360" w:hanging="360"/>
      </w:pPr>
      <w:rPr>
        <w:rFonts w:eastAsiaTheme="minorHAnsi" w:cs="Arial" w:hint="default"/>
      </w:rPr>
    </w:lvl>
    <w:lvl w:ilvl="1">
      <w:start w:val="3"/>
      <w:numFmt w:val="decimal"/>
      <w:lvlText w:val="%1.%2"/>
      <w:lvlJc w:val="left"/>
      <w:pPr>
        <w:ind w:left="1080" w:hanging="360"/>
      </w:pPr>
      <w:rPr>
        <w:rFonts w:eastAsiaTheme="minorHAnsi" w:cs="Arial" w:hint="default"/>
      </w:rPr>
    </w:lvl>
    <w:lvl w:ilvl="2">
      <w:start w:val="1"/>
      <w:numFmt w:val="decimal"/>
      <w:lvlText w:val="%1.%2.%3"/>
      <w:lvlJc w:val="left"/>
      <w:pPr>
        <w:ind w:left="2160" w:hanging="720"/>
      </w:pPr>
      <w:rPr>
        <w:rFonts w:eastAsiaTheme="minorHAnsi" w:cs="Arial" w:hint="default"/>
      </w:rPr>
    </w:lvl>
    <w:lvl w:ilvl="3">
      <w:start w:val="1"/>
      <w:numFmt w:val="decimal"/>
      <w:lvlText w:val="%1.%2.%3.%4"/>
      <w:lvlJc w:val="left"/>
      <w:pPr>
        <w:ind w:left="3240" w:hanging="1080"/>
      </w:pPr>
      <w:rPr>
        <w:rFonts w:eastAsiaTheme="minorHAnsi" w:cs="Arial" w:hint="default"/>
      </w:rPr>
    </w:lvl>
    <w:lvl w:ilvl="4">
      <w:start w:val="1"/>
      <w:numFmt w:val="decimal"/>
      <w:lvlText w:val="%1.%2.%3.%4.%5"/>
      <w:lvlJc w:val="left"/>
      <w:pPr>
        <w:ind w:left="3960" w:hanging="1080"/>
      </w:pPr>
      <w:rPr>
        <w:rFonts w:eastAsiaTheme="minorHAnsi" w:cs="Arial" w:hint="default"/>
      </w:rPr>
    </w:lvl>
    <w:lvl w:ilvl="5">
      <w:start w:val="1"/>
      <w:numFmt w:val="decimal"/>
      <w:lvlText w:val="%1.%2.%3.%4.%5.%6"/>
      <w:lvlJc w:val="left"/>
      <w:pPr>
        <w:ind w:left="5040" w:hanging="1440"/>
      </w:pPr>
      <w:rPr>
        <w:rFonts w:eastAsiaTheme="minorHAnsi" w:cs="Arial" w:hint="default"/>
      </w:rPr>
    </w:lvl>
    <w:lvl w:ilvl="6">
      <w:start w:val="1"/>
      <w:numFmt w:val="decimal"/>
      <w:lvlText w:val="%1.%2.%3.%4.%5.%6.%7"/>
      <w:lvlJc w:val="left"/>
      <w:pPr>
        <w:ind w:left="5760" w:hanging="1440"/>
      </w:pPr>
      <w:rPr>
        <w:rFonts w:eastAsiaTheme="minorHAnsi" w:cs="Arial" w:hint="default"/>
      </w:rPr>
    </w:lvl>
    <w:lvl w:ilvl="7">
      <w:start w:val="1"/>
      <w:numFmt w:val="decimal"/>
      <w:lvlText w:val="%1.%2.%3.%4.%5.%6.%7.%8"/>
      <w:lvlJc w:val="left"/>
      <w:pPr>
        <w:ind w:left="6840" w:hanging="1800"/>
      </w:pPr>
      <w:rPr>
        <w:rFonts w:eastAsiaTheme="minorHAnsi" w:cs="Arial" w:hint="default"/>
      </w:rPr>
    </w:lvl>
    <w:lvl w:ilvl="8">
      <w:start w:val="1"/>
      <w:numFmt w:val="decimal"/>
      <w:lvlText w:val="%1.%2.%3.%4.%5.%6.%7.%8.%9"/>
      <w:lvlJc w:val="left"/>
      <w:pPr>
        <w:ind w:left="7560" w:hanging="1800"/>
      </w:pPr>
      <w:rPr>
        <w:rFonts w:eastAsiaTheme="minorHAnsi" w:cs="Arial" w:hint="default"/>
      </w:rPr>
    </w:lvl>
  </w:abstractNum>
  <w:abstractNum w:abstractNumId="3"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AE4077"/>
    <w:multiLevelType w:val="multilevel"/>
    <w:tmpl w:val="5FE6788E"/>
    <w:lvl w:ilvl="0">
      <w:start w:val="3"/>
      <w:numFmt w:val="decimal"/>
      <w:lvlText w:val="%1"/>
      <w:lvlJc w:val="left"/>
      <w:pPr>
        <w:ind w:left="360" w:hanging="360"/>
      </w:pPr>
    </w:lvl>
    <w:lvl w:ilvl="1">
      <w:start w:val="1"/>
      <w:numFmt w:val="decimal"/>
      <w:lvlText w:val="%1.%2"/>
      <w:lvlJc w:val="left"/>
      <w:pPr>
        <w:ind w:left="720" w:hanging="360"/>
      </w:pPr>
      <w:rPr>
        <w:i w:val="0"/>
        <w:i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6CD87991"/>
    <w:multiLevelType w:val="hybridMultilevel"/>
    <w:tmpl w:val="EFBE03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43773"/>
    <w:rsid w:val="00140B4A"/>
    <w:rsid w:val="00183FB3"/>
    <w:rsid w:val="001F4142"/>
    <w:rsid w:val="00225C9C"/>
    <w:rsid w:val="002571F9"/>
    <w:rsid w:val="00276BCD"/>
    <w:rsid w:val="00284A05"/>
    <w:rsid w:val="00284ECF"/>
    <w:rsid w:val="00314D71"/>
    <w:rsid w:val="00362F50"/>
    <w:rsid w:val="003A510C"/>
    <w:rsid w:val="00400ACC"/>
    <w:rsid w:val="004249E0"/>
    <w:rsid w:val="0048695C"/>
    <w:rsid w:val="004E06A0"/>
    <w:rsid w:val="004F5D37"/>
    <w:rsid w:val="005058A7"/>
    <w:rsid w:val="005523D3"/>
    <w:rsid w:val="00555136"/>
    <w:rsid w:val="005A05FE"/>
    <w:rsid w:val="005E1B12"/>
    <w:rsid w:val="00616C1C"/>
    <w:rsid w:val="006536AC"/>
    <w:rsid w:val="00680FC2"/>
    <w:rsid w:val="0068110A"/>
    <w:rsid w:val="006A15BB"/>
    <w:rsid w:val="0072684B"/>
    <w:rsid w:val="00793B28"/>
    <w:rsid w:val="007965C1"/>
    <w:rsid w:val="007D1867"/>
    <w:rsid w:val="007F2341"/>
    <w:rsid w:val="008051A8"/>
    <w:rsid w:val="008456BC"/>
    <w:rsid w:val="00851AF3"/>
    <w:rsid w:val="0087194C"/>
    <w:rsid w:val="008734EB"/>
    <w:rsid w:val="00880FFC"/>
    <w:rsid w:val="008C604C"/>
    <w:rsid w:val="009139AF"/>
    <w:rsid w:val="00941686"/>
    <w:rsid w:val="00955373"/>
    <w:rsid w:val="0096145B"/>
    <w:rsid w:val="009A2C88"/>
    <w:rsid w:val="009C43C2"/>
    <w:rsid w:val="009E0467"/>
    <w:rsid w:val="00AB10C4"/>
    <w:rsid w:val="00AF35CE"/>
    <w:rsid w:val="00AF3633"/>
    <w:rsid w:val="00AF4096"/>
    <w:rsid w:val="00B06B61"/>
    <w:rsid w:val="00BA6C09"/>
    <w:rsid w:val="00BB6E60"/>
    <w:rsid w:val="00BE44CE"/>
    <w:rsid w:val="00BF560F"/>
    <w:rsid w:val="00C206BD"/>
    <w:rsid w:val="00C80C56"/>
    <w:rsid w:val="00D25618"/>
    <w:rsid w:val="00D6548F"/>
    <w:rsid w:val="00D76685"/>
    <w:rsid w:val="00D92C23"/>
    <w:rsid w:val="00DE784F"/>
    <w:rsid w:val="00DF22A3"/>
    <w:rsid w:val="00E31961"/>
    <w:rsid w:val="00E60A26"/>
    <w:rsid w:val="00EF22DB"/>
    <w:rsid w:val="00F0192D"/>
    <w:rsid w:val="00F63D86"/>
    <w:rsid w:val="00FD6562"/>
    <w:rsid w:val="0122949B"/>
    <w:rsid w:val="0494BF16"/>
    <w:rsid w:val="0EBEE18D"/>
    <w:rsid w:val="14E11E86"/>
    <w:rsid w:val="15FA0415"/>
    <w:rsid w:val="18982C65"/>
    <w:rsid w:val="1D24F1CD"/>
    <w:rsid w:val="1DA6AE1B"/>
    <w:rsid w:val="1DFD6F61"/>
    <w:rsid w:val="2063814B"/>
    <w:rsid w:val="2264379B"/>
    <w:rsid w:val="295EA8E3"/>
    <w:rsid w:val="32041060"/>
    <w:rsid w:val="351C96DB"/>
    <w:rsid w:val="3D7D18AA"/>
    <w:rsid w:val="3E15B27C"/>
    <w:rsid w:val="3EE026C1"/>
    <w:rsid w:val="475FC873"/>
    <w:rsid w:val="5CF6BDC0"/>
    <w:rsid w:val="5CFD9834"/>
    <w:rsid w:val="60CFFE5D"/>
    <w:rsid w:val="62DD5CB9"/>
    <w:rsid w:val="6E38E74A"/>
    <w:rsid w:val="72F690A6"/>
    <w:rsid w:val="7AC32D5C"/>
    <w:rsid w:val="7EE0B4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iPriority w:val="99"/>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72684B"/>
    <w:rPr>
      <w:b/>
      <w:bCs/>
    </w:rPr>
  </w:style>
  <w:style w:type="character" w:customStyle="1" w:styleId="KommentaariteemaMrk">
    <w:name w:val="Kommentaari teema Märk"/>
    <w:basedOn w:val="KommentaaritekstMrk"/>
    <w:link w:val="Kommentaariteema"/>
    <w:uiPriority w:val="99"/>
    <w:semiHidden/>
    <w:rsid w:val="0072684B"/>
    <w:rPr>
      <w:rFonts w:ascii="Arial" w:hAnsi="Arial"/>
      <w:b/>
      <w:bCs/>
      <w:sz w:val="20"/>
      <w:szCs w:val="20"/>
    </w:rPr>
  </w:style>
  <w:style w:type="character" w:styleId="Tugev">
    <w:name w:val="Strong"/>
    <w:basedOn w:val="Liguvaikefont"/>
    <w:uiPriority w:val="22"/>
    <w:qFormat/>
    <w:rsid w:val="0072684B"/>
    <w:rPr>
      <w:b/>
      <w:bCs/>
    </w:rPr>
  </w:style>
  <w:style w:type="character" w:styleId="Rhutus">
    <w:name w:val="Emphasis"/>
    <w:basedOn w:val="Liguvaikefont"/>
    <w:uiPriority w:val="20"/>
    <w:qFormat/>
    <w:rsid w:val="0072684B"/>
    <w:rPr>
      <w:i/>
      <w:iCs/>
    </w:rPr>
  </w:style>
  <w:style w:type="paragraph" w:styleId="Normaallaadveeb">
    <w:name w:val="Normal (Web)"/>
    <w:basedOn w:val="Normaallaad"/>
    <w:uiPriority w:val="99"/>
    <w:semiHidden/>
    <w:unhideWhenUsed/>
    <w:rsid w:val="0072684B"/>
    <w:pPr>
      <w:spacing w:before="100" w:beforeAutospacing="1" w:after="100" w:afterAutospacing="1" w:line="240" w:lineRule="auto"/>
    </w:pPr>
    <w:rPr>
      <w:rFonts w:ascii="Times New Roman" w:eastAsiaTheme="minorEastAsia" w:hAnsi="Times New Roman" w:cs="Times New Roman"/>
      <w:sz w:val="24"/>
      <w:szCs w:val="24"/>
      <w:lang w:eastAsia="et-EE"/>
    </w:rPr>
  </w:style>
  <w:style w:type="paragraph" w:styleId="Allmrkusetekst">
    <w:name w:val="footnote text"/>
    <w:basedOn w:val="Normaallaad"/>
    <w:link w:val="AllmrkusetekstMrk"/>
    <w:uiPriority w:val="99"/>
    <w:semiHidden/>
    <w:unhideWhenUsed/>
    <w:rsid w:val="00E3196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31961"/>
    <w:rPr>
      <w:rFonts w:ascii="Arial" w:hAnsi="Arial"/>
      <w:sz w:val="20"/>
      <w:szCs w:val="20"/>
    </w:rPr>
  </w:style>
  <w:style w:type="character" w:styleId="Allmrkuseviide">
    <w:name w:val="footnote reference"/>
    <w:basedOn w:val="Liguvaikefont"/>
    <w:uiPriority w:val="99"/>
    <w:semiHidden/>
    <w:unhideWhenUsed/>
    <w:rsid w:val="00E31961"/>
    <w:rPr>
      <w:vertAlign w:val="superscript"/>
    </w:rPr>
  </w:style>
  <w:style w:type="character" w:styleId="Hperlink">
    <w:name w:val="Hyperlink"/>
    <w:basedOn w:val="Liguvaikefont"/>
    <w:uiPriority w:val="99"/>
    <w:unhideWhenUsed/>
    <w:rsid w:val="006A15BB"/>
    <w:rPr>
      <w:color w:val="0563C1" w:themeColor="hyperlink"/>
      <w:u w:val="single"/>
    </w:rPr>
  </w:style>
  <w:style w:type="character" w:styleId="Lahendamatamainimine">
    <w:name w:val="Unresolved Mention"/>
    <w:basedOn w:val="Liguvaikefont"/>
    <w:uiPriority w:val="99"/>
    <w:semiHidden/>
    <w:unhideWhenUsed/>
    <w:rsid w:val="006A15BB"/>
    <w:rPr>
      <w:color w:val="605E5C"/>
      <w:shd w:val="clear" w:color="auto" w:fill="E1DFDD"/>
    </w:rPr>
  </w:style>
  <w:style w:type="paragraph" w:customStyle="1" w:styleId="paragraph">
    <w:name w:val="paragraph"/>
    <w:basedOn w:val="Normaallaad"/>
    <w:uiPriority w:val="99"/>
    <w:semiHidden/>
    <w:rsid w:val="00BB6E6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BB6E60"/>
  </w:style>
  <w:style w:type="character" w:customStyle="1" w:styleId="eop">
    <w:name w:val="eop"/>
    <w:basedOn w:val="Liguvaikefont"/>
    <w:rsid w:val="00BB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5307">
      <w:bodyDiv w:val="1"/>
      <w:marLeft w:val="0"/>
      <w:marRight w:val="0"/>
      <w:marTop w:val="0"/>
      <w:marBottom w:val="0"/>
      <w:divBdr>
        <w:top w:val="none" w:sz="0" w:space="0" w:color="auto"/>
        <w:left w:val="none" w:sz="0" w:space="0" w:color="auto"/>
        <w:bottom w:val="none" w:sz="0" w:space="0" w:color="auto"/>
        <w:right w:val="none" w:sz="0" w:space="0" w:color="auto"/>
      </w:divBdr>
    </w:div>
    <w:div w:id="434206542">
      <w:bodyDiv w:val="1"/>
      <w:marLeft w:val="0"/>
      <w:marRight w:val="0"/>
      <w:marTop w:val="0"/>
      <w:marBottom w:val="0"/>
      <w:divBdr>
        <w:top w:val="none" w:sz="0" w:space="0" w:color="auto"/>
        <w:left w:val="none" w:sz="0" w:space="0" w:color="auto"/>
        <w:bottom w:val="none" w:sz="0" w:space="0" w:color="auto"/>
        <w:right w:val="none" w:sz="0" w:space="0" w:color="auto"/>
      </w:divBdr>
    </w:div>
    <w:div w:id="670329784">
      <w:bodyDiv w:val="1"/>
      <w:marLeft w:val="0"/>
      <w:marRight w:val="0"/>
      <w:marTop w:val="0"/>
      <w:marBottom w:val="0"/>
      <w:divBdr>
        <w:top w:val="none" w:sz="0" w:space="0" w:color="auto"/>
        <w:left w:val="none" w:sz="0" w:space="0" w:color="auto"/>
        <w:bottom w:val="none" w:sz="0" w:space="0" w:color="auto"/>
        <w:right w:val="none" w:sz="0" w:space="0" w:color="auto"/>
      </w:divBdr>
    </w:div>
    <w:div w:id="680355146">
      <w:bodyDiv w:val="1"/>
      <w:marLeft w:val="0"/>
      <w:marRight w:val="0"/>
      <w:marTop w:val="0"/>
      <w:marBottom w:val="0"/>
      <w:divBdr>
        <w:top w:val="none" w:sz="0" w:space="0" w:color="auto"/>
        <w:left w:val="none" w:sz="0" w:space="0" w:color="auto"/>
        <w:bottom w:val="none" w:sz="0" w:space="0" w:color="auto"/>
        <w:right w:val="none" w:sz="0" w:space="0" w:color="auto"/>
      </w:divBdr>
    </w:div>
    <w:div w:id="1013802782">
      <w:bodyDiv w:val="1"/>
      <w:marLeft w:val="0"/>
      <w:marRight w:val="0"/>
      <w:marTop w:val="0"/>
      <w:marBottom w:val="0"/>
      <w:divBdr>
        <w:top w:val="none" w:sz="0" w:space="0" w:color="auto"/>
        <w:left w:val="none" w:sz="0" w:space="0" w:color="auto"/>
        <w:bottom w:val="none" w:sz="0" w:space="0" w:color="auto"/>
        <w:right w:val="none" w:sz="0" w:space="0" w:color="auto"/>
      </w:divBdr>
    </w:div>
    <w:div w:id="1038823205">
      <w:bodyDiv w:val="1"/>
      <w:marLeft w:val="0"/>
      <w:marRight w:val="0"/>
      <w:marTop w:val="0"/>
      <w:marBottom w:val="0"/>
      <w:divBdr>
        <w:top w:val="none" w:sz="0" w:space="0" w:color="auto"/>
        <w:left w:val="none" w:sz="0" w:space="0" w:color="auto"/>
        <w:bottom w:val="none" w:sz="0" w:space="0" w:color="auto"/>
        <w:right w:val="none" w:sz="0" w:space="0" w:color="auto"/>
      </w:divBdr>
    </w:div>
    <w:div w:id="1081215102">
      <w:bodyDiv w:val="1"/>
      <w:marLeft w:val="0"/>
      <w:marRight w:val="0"/>
      <w:marTop w:val="0"/>
      <w:marBottom w:val="0"/>
      <w:divBdr>
        <w:top w:val="none" w:sz="0" w:space="0" w:color="auto"/>
        <w:left w:val="none" w:sz="0" w:space="0" w:color="auto"/>
        <w:bottom w:val="none" w:sz="0" w:space="0" w:color="auto"/>
        <w:right w:val="none" w:sz="0" w:space="0" w:color="auto"/>
      </w:divBdr>
    </w:div>
    <w:div w:id="1695186185">
      <w:bodyDiv w:val="1"/>
      <w:marLeft w:val="0"/>
      <w:marRight w:val="0"/>
      <w:marTop w:val="0"/>
      <w:marBottom w:val="0"/>
      <w:divBdr>
        <w:top w:val="none" w:sz="0" w:space="0" w:color="auto"/>
        <w:left w:val="none" w:sz="0" w:space="0" w:color="auto"/>
        <w:bottom w:val="none" w:sz="0" w:space="0" w:color="auto"/>
        <w:right w:val="none" w:sz="0" w:space="0" w:color="auto"/>
      </w:divBdr>
    </w:div>
    <w:div w:id="1839802913">
      <w:bodyDiv w:val="1"/>
      <w:marLeft w:val="0"/>
      <w:marRight w:val="0"/>
      <w:marTop w:val="0"/>
      <w:marBottom w:val="0"/>
      <w:divBdr>
        <w:top w:val="none" w:sz="0" w:space="0" w:color="auto"/>
        <w:left w:val="none" w:sz="0" w:space="0" w:color="auto"/>
        <w:bottom w:val="none" w:sz="0" w:space="0" w:color="auto"/>
        <w:right w:val="none" w:sz="0" w:space="0" w:color="auto"/>
      </w:divBdr>
    </w:div>
    <w:div w:id="2029062912">
      <w:bodyDiv w:val="1"/>
      <w:marLeft w:val="0"/>
      <w:marRight w:val="0"/>
      <w:marTop w:val="0"/>
      <w:marBottom w:val="0"/>
      <w:divBdr>
        <w:top w:val="none" w:sz="0" w:space="0" w:color="auto"/>
        <w:left w:val="none" w:sz="0" w:space="0" w:color="auto"/>
        <w:bottom w:val="none" w:sz="0" w:space="0" w:color="auto"/>
        <w:right w:val="none" w:sz="0" w:space="0" w:color="auto"/>
      </w:divBdr>
    </w:div>
    <w:div w:id="21163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a.niit@tehik.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1E99-7A64-42DD-96ED-1B6AE3AC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2969</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2026-01-20T11:00:00Z</dcterms:created>
  <dcterms:modified xsi:type="dcterms:W3CDTF">2026-02-25T07:08:00Z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871693644</vt:i4>
  </property>
  <property fmtid="{D5CDD505-2E9C-101B-9397-08002B2CF9AE}" pid="3" name="_NewReviewCycle">
    <vt:lpwstr/>
  </property>
  <property fmtid="{D5CDD505-2E9C-101B-9397-08002B2CF9AE}" pid="4" name="_PreviousAdHocReviewCycleID">
    <vt:i4>399777710</vt:i4>
  </property>
  <property fmtid="{D5CDD505-2E9C-101B-9397-08002B2CF9AE}" pid="5" name="_ReviewingToolsShownOnce">
    <vt:lpwstr/>
  </property>
</Properties>
</file>